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2"/>
        </w:rPr>
      </w:pPr>
      <w:r>
        <w:rPr>
          <w:rFonts w:hint="eastAsia"/>
          <w:b/>
          <w:bCs/>
          <w:sz w:val="22"/>
          <w:szCs w:val="22"/>
        </w:rPr>
        <w:t>资源与安全工程学院5.25心理健康节配音类作品大赛顺利举办</w:t>
      </w:r>
    </w:p>
    <w:p>
      <w:pPr>
        <w:ind w:firstLine="320" w:firstLineChars="200"/>
        <w:rPr>
          <w:sz w:val="16"/>
          <w:szCs w:val="16"/>
          <w:highlight w:val="none"/>
        </w:rPr>
      </w:pPr>
      <w:r>
        <w:rPr>
          <w:rFonts w:hint="eastAsia"/>
          <w:sz w:val="16"/>
          <w:szCs w:val="16"/>
        </w:rPr>
        <w:t>4月</w:t>
      </w:r>
      <w:r>
        <w:rPr>
          <w:sz w:val="16"/>
          <w:szCs w:val="16"/>
        </w:rPr>
        <w:t>22</w:t>
      </w:r>
      <w:r>
        <w:rPr>
          <w:rFonts w:hint="eastAsia"/>
          <w:sz w:val="16"/>
          <w:szCs w:val="16"/>
        </w:rPr>
        <w:t>日，资源与安全工程学院5.25心理健康节配音类作品大赛评审活动圆满结束。</w:t>
      </w:r>
      <w:r>
        <w:rPr>
          <w:rFonts w:hint="eastAsia"/>
          <w:sz w:val="16"/>
          <w:szCs w:val="16"/>
          <w:highlight w:val="none"/>
        </w:rPr>
        <w:t>本次大赛邀请到资源与安全工程学院四位老师，朋辈心理互助会会长、副会长，及全体部长团成员共同参与评审，经过评审团打分评选，最终确定了我院本届5.25心理健康节配音类作品大赛作品名次。</w:t>
      </w:r>
    </w:p>
    <w:p>
      <w:pPr>
        <w:ind w:firstLine="320" w:firstLineChars="200"/>
        <w:rPr>
          <w:rFonts w:hint="eastAsia"/>
          <w:sz w:val="16"/>
          <w:szCs w:val="16"/>
        </w:rPr>
      </w:pPr>
      <w:r>
        <w:rPr>
          <w:rFonts w:hint="eastAsia"/>
          <w:sz w:val="16"/>
          <w:szCs w:val="16"/>
        </w:rPr>
        <w:t>本活动于3月31日在资源与安全工程学院</w:t>
      </w:r>
      <w:r>
        <w:rPr>
          <w:rFonts w:hint="eastAsia"/>
          <w:sz w:val="16"/>
          <w:szCs w:val="16"/>
          <w:highlight w:val="none"/>
        </w:rPr>
        <w:t>朋辈心理互助队长</w:t>
      </w:r>
      <w:r>
        <w:rPr>
          <w:rFonts w:hint="eastAsia"/>
          <w:sz w:val="16"/>
          <w:szCs w:val="16"/>
        </w:rPr>
        <w:t>工作群进行通知，由</w:t>
      </w:r>
      <w:r>
        <w:rPr>
          <w:rFonts w:hint="eastAsia"/>
          <w:sz w:val="16"/>
          <w:szCs w:val="16"/>
          <w:highlight w:val="none"/>
        </w:rPr>
        <w:t>朋辈心理互助队长</w:t>
      </w:r>
      <w:r>
        <w:rPr>
          <w:rFonts w:hint="eastAsia"/>
          <w:sz w:val="16"/>
          <w:szCs w:val="16"/>
        </w:rPr>
        <w:t>鼓励班级同学积极参与比赛。在大赛期间，</w:t>
      </w:r>
      <w:r>
        <w:rPr>
          <w:rFonts w:hint="eastAsia"/>
          <w:sz w:val="16"/>
          <w:szCs w:val="16"/>
          <w:highlight w:val="none"/>
        </w:rPr>
        <w:t>朋辈心理互助队长</w:t>
      </w:r>
      <w:r>
        <w:rPr>
          <w:rFonts w:hint="eastAsia"/>
          <w:sz w:val="16"/>
          <w:szCs w:val="16"/>
        </w:rPr>
        <w:t>积极动员，资安院心助会工作人员为参与大赛的同学解答疑问，帮助同学们完成作品制作。活动一经发布就</w:t>
      </w:r>
      <w:r>
        <w:rPr>
          <w:rFonts w:hint="eastAsia"/>
          <w:sz w:val="16"/>
          <w:szCs w:val="16"/>
          <w:highlight w:val="none"/>
        </w:rPr>
        <w:t>引起</w:t>
      </w:r>
      <w:r>
        <w:rPr>
          <w:rFonts w:hint="eastAsia"/>
          <w:sz w:val="16"/>
          <w:szCs w:val="16"/>
        </w:rPr>
        <w:t>了广大同学的热烈反响，各班同学纷纷参与到本次配音大赛中来，</w:t>
      </w:r>
      <w:r>
        <w:rPr>
          <w:rFonts w:hint="eastAsia"/>
          <w:sz w:val="16"/>
          <w:szCs w:val="16"/>
          <w:highlight w:val="none"/>
        </w:rPr>
        <w:t>积极制</w:t>
      </w:r>
      <w:r>
        <w:rPr>
          <w:rFonts w:hint="eastAsia"/>
          <w:sz w:val="16"/>
          <w:szCs w:val="16"/>
        </w:rPr>
        <w:t>作和投递配音作品。</w:t>
      </w:r>
    </w:p>
    <w:p>
      <w:pPr>
        <w:ind w:firstLine="320" w:firstLineChars="200"/>
        <w:rPr>
          <w:rFonts w:hint="eastAsia" w:eastAsiaTheme="minorEastAsia"/>
          <w:sz w:val="16"/>
          <w:szCs w:val="16"/>
          <w:lang w:eastAsia="zh-CN"/>
        </w:rPr>
      </w:pPr>
      <w:r>
        <w:rPr>
          <w:rFonts w:hint="eastAsia" w:eastAsiaTheme="minorEastAsia"/>
          <w:sz w:val="16"/>
          <w:szCs w:val="16"/>
          <w:lang w:eastAsia="zh-CN"/>
        </w:rPr>
        <w:drawing>
          <wp:inline distT="0" distB="0" distL="114300" distR="114300">
            <wp:extent cx="955675" cy="2078355"/>
            <wp:effectExtent l="0" t="0" r="4445" b="9525"/>
            <wp:docPr id="3" name="图片 3"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
                    <pic:cNvPicPr>
                      <a:picLocks noChangeAspect="1"/>
                    </pic:cNvPicPr>
                  </pic:nvPicPr>
                  <pic:blipFill>
                    <a:blip r:embed="rId4"/>
                    <a:stretch>
                      <a:fillRect/>
                    </a:stretch>
                  </pic:blipFill>
                  <pic:spPr>
                    <a:xfrm>
                      <a:off x="0" y="0"/>
                      <a:ext cx="955675" cy="2078355"/>
                    </a:xfrm>
                    <a:prstGeom prst="rect">
                      <a:avLst/>
                    </a:prstGeom>
                  </pic:spPr>
                </pic:pic>
              </a:graphicData>
            </a:graphic>
          </wp:inline>
        </w:drawing>
      </w:r>
      <w:bookmarkStart w:id="0" w:name="_GoBack"/>
      <w:r>
        <w:rPr>
          <w:rFonts w:hint="eastAsia" w:eastAsiaTheme="minorEastAsia"/>
          <w:sz w:val="16"/>
          <w:szCs w:val="16"/>
          <w:lang w:eastAsia="zh-CN"/>
        </w:rPr>
        <w:drawing>
          <wp:inline distT="0" distB="0" distL="114300" distR="114300">
            <wp:extent cx="955675" cy="2078355"/>
            <wp:effectExtent l="0" t="0" r="4445" b="9525"/>
            <wp:docPr id="2" name="图片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1"/>
                    <pic:cNvPicPr>
                      <a:picLocks noChangeAspect="1"/>
                    </pic:cNvPicPr>
                  </pic:nvPicPr>
                  <pic:blipFill>
                    <a:blip r:embed="rId5"/>
                    <a:stretch>
                      <a:fillRect/>
                    </a:stretch>
                  </pic:blipFill>
                  <pic:spPr>
                    <a:xfrm>
                      <a:off x="0" y="0"/>
                      <a:ext cx="955675" cy="2078355"/>
                    </a:xfrm>
                    <a:prstGeom prst="rect">
                      <a:avLst/>
                    </a:prstGeom>
                  </pic:spPr>
                </pic:pic>
              </a:graphicData>
            </a:graphic>
          </wp:inline>
        </w:drawing>
      </w:r>
      <w:bookmarkEnd w:id="0"/>
    </w:p>
    <w:p>
      <w:pPr>
        <w:ind w:firstLine="320" w:firstLineChars="200"/>
        <w:rPr>
          <w:sz w:val="16"/>
          <w:szCs w:val="16"/>
        </w:rPr>
      </w:pPr>
      <w:r>
        <w:rPr>
          <w:rFonts w:hint="eastAsia"/>
          <w:sz w:val="16"/>
          <w:szCs w:val="16"/>
        </w:rPr>
        <w:t>在活动收稿截止后，由资源与安全工程学院朋辈心理互助会副会长鹏程主持，召开了资源与安全工程学院5.25心理健康节配音类作品大赛线上评审会。主持人依次播放参赛作品，各位评委老师与同学对配音作品进行积极讨论并且打分。会议期间，评审团对参赛同学的精彩作品赞不绝口。每个参赛作品播放并讨论完毕后由资源与安全工程学院心理专干高梦幻老师对大家提出的意见进行总结并逐一对作品进行点评。会后由朋辈心理互助会办公室工作人员收取打分表进行汇总，计算最终得分。</w:t>
      </w:r>
    </w:p>
    <w:p>
      <w:pPr>
        <w:ind w:firstLine="320" w:firstLineChars="200"/>
        <w:rPr>
          <w:sz w:val="16"/>
          <w:szCs w:val="16"/>
        </w:rPr>
      </w:pPr>
      <w:r>
        <w:rPr>
          <w:rFonts w:hint="eastAsia"/>
          <w:sz w:val="16"/>
          <w:szCs w:val="16"/>
        </w:rPr>
        <w:t>最终，在评审团的</w:t>
      </w:r>
      <w:r>
        <w:rPr>
          <w:rFonts w:hint="eastAsia"/>
          <w:sz w:val="16"/>
          <w:szCs w:val="16"/>
          <w:highlight w:val="none"/>
        </w:rPr>
        <w:t>细致评审</w:t>
      </w:r>
      <w:r>
        <w:rPr>
          <w:rFonts w:hint="eastAsia"/>
          <w:sz w:val="16"/>
          <w:szCs w:val="16"/>
        </w:rPr>
        <w:t>下，本次大赛选出一二三等奖和优秀奖共6份获奖作品，分别是：王含蔚《一条鱼的故事》、李嘉琪、曾维民《坚持自我，灵魂平等的爱》、林思彤《七月与安生》、卯荣琴《心灵奇旅》、贺玎一《清静经》、王智宇《好好爱自己》。</w:t>
      </w:r>
    </w:p>
    <w:p>
      <w:pPr>
        <w:ind w:firstLine="320" w:firstLineChars="200"/>
        <w:rPr>
          <w:sz w:val="16"/>
          <w:szCs w:val="16"/>
        </w:rPr>
      </w:pPr>
      <w:r>
        <w:rPr>
          <w:rFonts w:hint="eastAsia"/>
          <w:sz w:val="16"/>
          <w:szCs w:val="16"/>
        </w:rPr>
        <w:t xml:space="preserve">                     </w:t>
      </w:r>
      <w:r>
        <w:rPr>
          <w:rFonts w:hint="eastAsia"/>
          <w:sz w:val="16"/>
          <w:szCs w:val="16"/>
        </w:rPr>
        <w:drawing>
          <wp:inline distT="0" distB="0" distL="114300" distR="114300">
            <wp:extent cx="2919095" cy="2075180"/>
            <wp:effectExtent l="0" t="0" r="6985" b="12700"/>
            <wp:docPr id="1" name="图片 1"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
                    <pic:cNvPicPr>
                      <a:picLocks noChangeAspect="1"/>
                    </pic:cNvPicPr>
                  </pic:nvPicPr>
                  <pic:blipFill>
                    <a:blip r:embed="rId6"/>
                    <a:stretch>
                      <a:fillRect/>
                    </a:stretch>
                  </pic:blipFill>
                  <pic:spPr>
                    <a:xfrm>
                      <a:off x="0" y="0"/>
                      <a:ext cx="2919095" cy="2075180"/>
                    </a:xfrm>
                    <a:prstGeom prst="rect">
                      <a:avLst/>
                    </a:prstGeom>
                  </pic:spPr>
                </pic:pic>
              </a:graphicData>
            </a:graphic>
          </wp:inline>
        </w:drawing>
      </w:r>
      <w:r>
        <w:rPr>
          <w:rFonts w:hint="eastAsia"/>
          <w:sz w:val="16"/>
          <w:szCs w:val="16"/>
        </w:rPr>
        <w:t xml:space="preserve"> </w:t>
      </w:r>
    </w:p>
    <w:p>
      <w:pPr>
        <w:ind w:firstLine="320" w:firstLineChars="200"/>
        <w:rPr>
          <w:sz w:val="16"/>
          <w:szCs w:val="16"/>
        </w:rPr>
      </w:pPr>
    </w:p>
    <w:p>
      <w:pPr>
        <w:ind w:firstLine="320" w:firstLineChars="200"/>
        <w:rPr>
          <w:sz w:val="16"/>
          <w:szCs w:val="16"/>
        </w:rPr>
      </w:pPr>
      <w:r>
        <w:rPr>
          <w:rFonts w:hint="eastAsia"/>
          <w:sz w:val="16"/>
          <w:szCs w:val="16"/>
        </w:rPr>
        <w:t>资源与安全工程学院广大学子积极参与，观赏相关心理电影与动漫，对主题进行探讨与交流，</w:t>
      </w:r>
      <w:r>
        <w:rPr>
          <w:rFonts w:hint="eastAsia"/>
          <w:sz w:val="16"/>
          <w:szCs w:val="16"/>
          <w:highlight w:val="none"/>
        </w:rPr>
        <w:t>制作</w:t>
      </w:r>
      <w:r>
        <w:rPr>
          <w:rFonts w:hint="eastAsia"/>
          <w:sz w:val="16"/>
          <w:szCs w:val="16"/>
        </w:rPr>
        <w:t>出了一些具有一定代表性的优秀作品。本次配音大赛活动取得了良好反响，获得</w:t>
      </w:r>
      <w:r>
        <w:rPr>
          <w:rFonts w:hint="eastAsia"/>
          <w:sz w:val="16"/>
          <w:szCs w:val="16"/>
          <w:highlight w:val="none"/>
          <w:u w:val="none"/>
        </w:rPr>
        <w:t>了老师和同学们</w:t>
      </w:r>
      <w:r>
        <w:rPr>
          <w:rFonts w:hint="eastAsia"/>
          <w:sz w:val="16"/>
          <w:szCs w:val="16"/>
        </w:rPr>
        <w:t>的关注与认可，丰富了同学们的课余生活，营造了良好的校园氛围。</w:t>
      </w:r>
    </w:p>
    <w:p>
      <w:pPr>
        <w:spacing w:line="480" w:lineRule="exact"/>
        <w:jc w:val="right"/>
        <w:rPr>
          <w:sz w:val="16"/>
          <w:szCs w:val="16"/>
        </w:rPr>
      </w:pPr>
      <w:r>
        <w:rPr>
          <w:rFonts w:hint="eastAsia"/>
          <w:sz w:val="16"/>
          <w:szCs w:val="16"/>
        </w:rPr>
        <w:t>责任编辑：钟振宇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19"/>
    <w:rsid w:val="00175F19"/>
    <w:rsid w:val="00530CF8"/>
    <w:rsid w:val="00542704"/>
    <w:rsid w:val="018A7BB9"/>
    <w:rsid w:val="05155EF2"/>
    <w:rsid w:val="0B89753A"/>
    <w:rsid w:val="3DA7778A"/>
    <w:rsid w:val="47075748"/>
    <w:rsid w:val="549E269E"/>
    <w:rsid w:val="69D038D7"/>
    <w:rsid w:val="77262D35"/>
    <w:rsid w:val="7841067B"/>
    <w:rsid w:val="7F5A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688</Characters>
  <Lines>5</Lines>
  <Paragraphs>1</Paragraphs>
  <TotalTime>28</TotalTime>
  <ScaleCrop>false</ScaleCrop>
  <LinksUpToDate>false</LinksUpToDate>
  <CharactersWithSpaces>807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2021-04-20T15:40:00Z</dcterms:created>
  <dc:creator>GL63</dc:creator>
  <cp:lastModifiedBy>田欣欣</cp:lastModifiedBy>
  <dcterms:modified xsi:type="dcterms:W3CDTF">2021-04-24T14:58:37Z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E919FC8344F84E448C18CB3C54E5D0BB</vt:lpwstr>
  </property>
</Properties>
</file>