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sz w:val="24"/>
          <w:szCs w:val="32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sz w:val="28"/>
          <w:szCs w:val="36"/>
        </w:rPr>
      </w:pPr>
      <w:r>
        <w:rPr>
          <w:rFonts w:hint="eastAsia" w:asciiTheme="majorEastAsia" w:hAnsiTheme="majorEastAsia" w:eastAsiaTheme="majorEastAsia" w:cstheme="majorEastAsia"/>
          <w:sz w:val="28"/>
          <w:szCs w:val="36"/>
        </w:rPr>
        <w:t>深入学习党的十九届五中全会精神——资生院本科生生物系党支部主题党日活动顺利开展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为深入学习贯彻党的十九届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中全会精神和习近平总书记关于“注重家庭，注重家教，注重家风”的重要指示精神，2020年11月25日，资源加工与生物工程学院本科生生物系党支部开展了以“学习重要精神，厉行勤俭，领悟家风传承”为主题的党日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活动伊始，支部全体成员认真观看了中央电视台为</w:t>
      </w:r>
      <w:r>
        <w:rPr>
          <w:rFonts w:hint="eastAsia" w:ascii="仿宋" w:hAnsi="仿宋" w:eastAsia="仿宋" w:cs="仿宋"/>
          <w:sz w:val="24"/>
          <w:szCs w:val="24"/>
          <w:u w:val="none"/>
        </w:rPr>
        <w:t>弘扬优良家风</w:t>
      </w:r>
      <w:r>
        <w:rPr>
          <w:rFonts w:hint="eastAsia" w:ascii="仿宋" w:hAnsi="仿宋" w:eastAsia="仿宋" w:cs="仿宋"/>
          <w:sz w:val="24"/>
          <w:szCs w:val="24"/>
        </w:rPr>
        <w:t>而专门推出的节目《了凡家风》，在了解袁黄及其“改过积善”思想的同时,也深刻认识到“身体力行”对家风传承的重要性。</w:t>
      </w:r>
    </w:p>
    <w:p>
      <w:pPr>
        <w:widowControl/>
        <w:jc w:val="center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drawing>
          <wp:inline distT="0" distB="0" distL="114300" distR="114300">
            <wp:extent cx="4253865" cy="2390775"/>
            <wp:effectExtent l="0" t="0" r="635" b="9525"/>
            <wp:docPr id="2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5386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jc w:val="left"/>
        <w:rPr>
          <w:rFonts w:ascii="宋体" w:hAnsi="宋体" w:eastAsia="宋体" w:cs="宋体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接下来，在刘璇同志的主持下，大家积极参与党的十九届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五</w:t>
      </w:r>
      <w:r>
        <w:rPr>
          <w:rFonts w:hint="eastAsia" w:ascii="仿宋" w:hAnsi="仿宋" w:eastAsia="仿宋" w:cs="仿宋"/>
          <w:sz w:val="24"/>
          <w:szCs w:val="24"/>
        </w:rPr>
        <w:t>中全会有关知识竞赛，通过思考、讨论与问答的方式，检验学习成果并加深对会议精神的理解。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随后，李嘉同志带领党员们</w:t>
      </w:r>
      <w:r>
        <w:rPr>
          <w:rFonts w:hint="eastAsia" w:ascii="仿宋" w:hAnsi="仿宋" w:eastAsia="仿宋" w:cs="仿宋"/>
          <w:sz w:val="24"/>
          <w:szCs w:val="24"/>
          <w:u w:val="none"/>
        </w:rPr>
        <w:t>收看</w:t>
      </w:r>
      <w:r>
        <w:rPr>
          <w:rFonts w:hint="eastAsia" w:ascii="仿宋" w:hAnsi="仿宋" w:eastAsia="仿宋" w:cs="仿宋"/>
          <w:sz w:val="24"/>
          <w:szCs w:val="24"/>
        </w:rPr>
        <w:t>了中国共产党第十九届中央委员会第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五次</w:t>
      </w:r>
      <w:r>
        <w:rPr>
          <w:rFonts w:hint="eastAsia" w:ascii="仿宋" w:hAnsi="仿宋" w:eastAsia="仿宋" w:cs="仿宋"/>
          <w:sz w:val="24"/>
          <w:szCs w:val="24"/>
        </w:rPr>
        <w:t>全体会议公报，深入学习领会党的十九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届五</w:t>
      </w:r>
      <w:r>
        <w:rPr>
          <w:rFonts w:hint="eastAsia" w:ascii="仿宋" w:hAnsi="仿宋" w:eastAsia="仿宋" w:cs="仿宋"/>
          <w:sz w:val="24"/>
          <w:szCs w:val="24"/>
        </w:rPr>
        <w:t>中全会精神。李嘉同志指出，党支部的全体成员一定要原原本本、逐字逐句学习全会公报，全面把握、深刻领会五中全会精神实质，积极学习党的思想、文化、教育等方面出台的最新政策与文件，如爱国主义教育、“四史”教育等。</w:t>
      </w:r>
    </w:p>
    <w:p>
      <w:pPr>
        <w:ind w:firstLine="420" w:firstLineChars="200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4184650" cy="2457450"/>
            <wp:effectExtent l="0" t="0" r="6350" b="6350"/>
            <wp:docPr id="1" name="图片 1" descr="图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846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作为新时代的青年学生党员，我们今后应该把加强学习、提升能力放在更加突出的位置，着眼于以优良党风带动民风社风，发挥党员的先锋模范作用，弘扬社会主义核心价值观，用习近平新时代中国特色社会主义思想武装头脑、指导实践，不忘初心，牢记使命，砥砺前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资生院 胡盼盼、赵娟）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E35D1"/>
    <w:rsid w:val="000864F7"/>
    <w:rsid w:val="00171D98"/>
    <w:rsid w:val="002556FD"/>
    <w:rsid w:val="002A37F9"/>
    <w:rsid w:val="0043087C"/>
    <w:rsid w:val="00437FA1"/>
    <w:rsid w:val="004F76F5"/>
    <w:rsid w:val="005238B4"/>
    <w:rsid w:val="00801BAF"/>
    <w:rsid w:val="00944569"/>
    <w:rsid w:val="00980891"/>
    <w:rsid w:val="00B44BD5"/>
    <w:rsid w:val="00BB7755"/>
    <w:rsid w:val="00E62EF7"/>
    <w:rsid w:val="00F66DE8"/>
    <w:rsid w:val="054F4E7B"/>
    <w:rsid w:val="05C039B7"/>
    <w:rsid w:val="0AE16AD3"/>
    <w:rsid w:val="417542BD"/>
    <w:rsid w:val="462E35D1"/>
    <w:rsid w:val="5C151FCA"/>
    <w:rsid w:val="711B6FBD"/>
    <w:rsid w:val="7DBD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批注框文本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</Words>
  <Characters>501</Characters>
  <Lines>4</Lines>
  <Paragraphs>1</Paragraphs>
  <TotalTime>89</TotalTime>
  <ScaleCrop>false</ScaleCrop>
  <LinksUpToDate>false</LinksUpToDate>
  <CharactersWithSpaces>587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2020-11-25T14:25:00Z</dcterms:created>
  <dc:creator>嗯嗯</dc:creator>
  <cp:lastModifiedBy>嗯嗯</cp:lastModifiedBy>
  <dcterms:modified xsi:type="dcterms:W3CDTF">2020-11-27T01:56:38Z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